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Sorsele kommunfullmäktige</w:t>
      </w:r>
    </w:p>
    <w:p>
      <w:pPr>
        <w:pStyle w:val="Heading1"/>
      </w:pPr>
      <w:r>
        <w:t xml:space="preserve">Stärkt bibliotek och livslångt lärande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Sorsele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Biblioteket i Sorsele har minskad verksamhet trots behov av språkstöd och digital kompetens. Biblioteken är viktiga för integration och bildning.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Sorsele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bibliotekets öppettider och digitala resurser.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språkcaféer och läxhjälp.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vuxenutbildningen.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besöksstatistik årligen.</w:t>
      </w:r>
    </w:p>
    <w:p>
      <w:pPr>
        <w:spacing w:before="360"/>
      </w:pPr>
    </w:p>
    <w:p>
      <w:r>
        <w:t xml:space="preserve">Sorsele,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Sorsele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2026-07-14T05:05:56.045Z</dcterms:created>
  <dcterms:modified xsi:type="dcterms:W3CDTF">2026-07-14T05:05:56.045Z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